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女子老年组篮球投球决赛成功举办</w:t>
      </w:r>
    </w:p>
    <w:p>
      <w:pPr>
        <w:jc w:val="center"/>
        <w:rPr>
          <w:rFonts w:hint="eastAsia"/>
          <w:b/>
          <w:bCs/>
          <w:sz w:val="28"/>
          <w:szCs w:val="28"/>
          <w:lang w:val="en-US" w:eastAsia="zh-CN"/>
        </w:rPr>
      </w:pPr>
      <w:r>
        <w:rPr>
          <w:rFonts w:hint="eastAsia"/>
          <w:b/>
          <w:bCs/>
          <w:sz w:val="28"/>
          <w:szCs w:val="28"/>
          <w:lang w:val="en-US" w:eastAsia="zh-CN"/>
        </w:rPr>
        <w:t>——政法学院老师出战</w:t>
      </w:r>
    </w:p>
    <w:p>
      <w:pPr>
        <w:spacing w:line="360" w:lineRule="auto"/>
        <w:jc w:val="left"/>
        <w:rPr>
          <w:rFonts w:hint="eastAsia"/>
          <w:b w:val="0"/>
          <w:bCs w:val="0"/>
          <w:sz w:val="24"/>
          <w:szCs w:val="24"/>
          <w:lang w:val="en-US" w:eastAsia="zh-CN"/>
        </w:rPr>
      </w:pPr>
      <w:r>
        <w:rPr>
          <w:rFonts w:hint="eastAsia"/>
          <w:b w:val="0"/>
          <w:bCs w:val="0"/>
          <w:sz w:val="24"/>
          <w:szCs w:val="24"/>
          <w:lang w:val="en-US" w:eastAsia="zh-CN"/>
        </w:rPr>
        <w:t xml:space="preserve">    为丰富老师们的校园文化生活，提高老师们的身体素质，女子青年组篮球决赛于28日上午九点半于田径场东侧篮球场举行。政法学院陈岱云老师作为代表出战。</w:t>
      </w:r>
    </w:p>
    <w:p>
      <w:pPr>
        <w:spacing w:line="360" w:lineRule="auto"/>
        <w:ind w:firstLine="480"/>
        <w:jc w:val="left"/>
        <w:rPr>
          <w:rFonts w:hint="eastAsia"/>
          <w:b w:val="0"/>
          <w:bCs w:val="0"/>
          <w:sz w:val="24"/>
          <w:szCs w:val="24"/>
          <w:lang w:val="en-US" w:eastAsia="zh-CN"/>
        </w:rPr>
      </w:pPr>
      <w:r>
        <w:rPr>
          <w:rFonts w:hint="eastAsia"/>
          <w:b w:val="0"/>
          <w:bCs w:val="0"/>
          <w:sz w:val="24"/>
          <w:szCs w:val="24"/>
          <w:lang w:val="en-US" w:eastAsia="zh-CN"/>
        </w:rPr>
        <w:t>陈岱云老师一出场，身穿蓝色运动服，昂扬的斗志、矫健的身姿，当真是英姿飒爽、气势如虹。陈老师在投球线站定，目光如鹰般盯着篮筐，先在地上运球几次熟悉手感，然后把球举过头顶，手腕一抖，篮球就以优美的弧线进入篮筐。熟练的动作赢得了现场的一致喝彩。在参赛老师中，陈老师实力较为突出，在现场赢得了大家的赞叹，天空中的阴云并没有降低老师们高昂的兴致，老师们个个精神抖擞，斗志昂扬。陈老师的精彩表现活跃了现场的气氛，优美的姿态吸引了同学与老师们的目光。最终陈老师获得了优异的成绩。</w:t>
      </w:r>
      <w:bookmarkStart w:id="0" w:name="_GoBack"/>
      <w:bookmarkEnd w:id="0"/>
    </w:p>
    <w:p>
      <w:pPr>
        <w:spacing w:line="360" w:lineRule="auto"/>
        <w:ind w:firstLine="480"/>
        <w:jc w:val="left"/>
        <w:rPr>
          <w:rFonts w:hint="eastAsia"/>
          <w:b w:val="0"/>
          <w:bCs w:val="0"/>
          <w:sz w:val="24"/>
          <w:szCs w:val="24"/>
          <w:lang w:val="en-US" w:eastAsia="zh-CN"/>
        </w:rPr>
      </w:pPr>
      <w:r>
        <w:rPr>
          <w:rFonts w:hint="eastAsia"/>
          <w:b w:val="0"/>
          <w:bCs w:val="0"/>
          <w:sz w:val="24"/>
          <w:szCs w:val="24"/>
          <w:lang w:val="en-US" w:eastAsia="zh-CN"/>
        </w:rPr>
        <w:t>陈岱云老师的精彩表现为政法学院在定点投篮的系列比赛划上了一个圆满的句号。</w:t>
      </w:r>
    </w:p>
    <w:p>
      <w:pPr>
        <w:spacing w:line="360" w:lineRule="auto"/>
        <w:ind w:firstLine="480"/>
        <w:jc w:val="left"/>
        <w:rPr>
          <w:rFonts w:hint="eastAsia"/>
          <w:b w:val="0"/>
          <w:bCs w:val="0"/>
          <w:sz w:val="24"/>
          <w:szCs w:val="24"/>
          <w:lang w:val="en-US" w:eastAsia="zh-CN"/>
        </w:rPr>
      </w:pPr>
      <w:r>
        <w:rPr>
          <w:rFonts w:hint="eastAsia"/>
          <w:b w:val="0"/>
          <w:bCs w:val="0"/>
          <w:sz w:val="24"/>
          <w:szCs w:val="24"/>
          <w:lang w:val="en-US" w:eastAsia="zh-CN"/>
        </w:rPr>
        <w:t xml:space="preserve">                                             政法学院 杨元喆 李涛</w:t>
      </w:r>
    </w:p>
    <w:p>
      <w:pPr>
        <w:spacing w:line="360" w:lineRule="auto"/>
        <w:ind w:firstLine="480"/>
        <w:jc w:val="right"/>
        <w:rPr>
          <w:rFonts w:hint="eastAsia"/>
          <w:b w:val="0"/>
          <w:bCs w:val="0"/>
          <w:sz w:val="24"/>
          <w:szCs w:val="24"/>
          <w:lang w:val="en-US" w:eastAsia="zh-CN"/>
        </w:rPr>
      </w:pPr>
      <w:r>
        <w:rPr>
          <w:rFonts w:hint="eastAsia"/>
          <w:b w:val="0"/>
          <w:bCs w:val="0"/>
          <w:sz w:val="24"/>
          <w:szCs w:val="24"/>
          <w:lang w:val="en-US" w:eastAsia="zh-CN"/>
        </w:rPr>
        <w:t>2016年4月28日</w:t>
      </w:r>
    </w:p>
    <w:p>
      <w:pPr>
        <w:ind w:firstLine="480"/>
        <w:jc w:val="left"/>
        <w:rPr>
          <w:rFonts w:hint="eastAsia"/>
          <w:b w:val="0"/>
          <w:bCs w:val="0"/>
          <w:sz w:val="24"/>
          <w:szCs w:val="24"/>
          <w:lang w:val="en-US" w:eastAsia="zh-CN"/>
        </w:rPr>
      </w:pPr>
    </w:p>
    <w:p>
      <w:pPr>
        <w:jc w:val="left"/>
        <w:rPr>
          <w:rFonts w:hint="eastAsia"/>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黑体">
    <w:panose1 w:val="02010600030101010101"/>
    <w:charset w:val="86"/>
    <w:family w:val="auto"/>
    <w:pitch w:val="default"/>
    <w:sig w:usb0="00000001" w:usb1="080E0000" w:usb2="00000000" w:usb3="00000000" w:csb0="00040000" w:csb1="00000000"/>
  </w:font>
  <w:font w:name="Cambria">
    <w:panose1 w:val="02040503050406030204"/>
    <w:charset w:val="00"/>
    <w:family w:val="modern"/>
    <w:pitch w:val="default"/>
    <w:sig w:usb0="A00002EF" w:usb1="4000004B" w:usb2="00000000" w:usb3="00000000" w:csb0="2000009F" w:csb1="00000000"/>
  </w:font>
  <w:font w:name="Calibri">
    <w:altName w:val="Segoe UI"/>
    <w:panose1 w:val="020F0502020204030204"/>
    <w:charset w:val="00"/>
    <w:family w:val="decorative"/>
    <w:pitch w:val="default"/>
    <w:sig w:usb0="00000000" w:usb1="00000000" w:usb2="00000001"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altName w:val="Segoe UI"/>
    <w:panose1 w:val="020F0502020204030204"/>
    <w:charset w:val="00"/>
    <w:family w:val="roman"/>
    <w:pitch w:val="default"/>
    <w:sig w:usb0="00000000" w:usb1="00000000" w:usb2="00000001" w:usb3="00000000" w:csb0="2000019F" w:csb1="00000000"/>
  </w:font>
  <w:font w:name="隶书">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Comic Sans MS">
    <w:panose1 w:val="030F0702030302020204"/>
    <w:charset w:val="00"/>
    <w:family w:val="auto"/>
    <w:pitch w:val="default"/>
    <w:sig w:usb0="00000287" w:usb1="00000000" w:usb2="00000000" w:usb3="00000000" w:csb0="2000009F" w:csb1="00000000"/>
  </w:font>
  <w:font w:name="PMingLiU">
    <w:panose1 w:val="02020300000000000000"/>
    <w:charset w:val="88"/>
    <w:family w:val="auto"/>
    <w:pitch w:val="default"/>
    <w:sig w:usb0="00000003" w:usb1="082E0000" w:usb2="00000016" w:usb3="00000000" w:csb0="00100001" w:csb1="00000000"/>
  </w:font>
  <w:font w:name="楷体">
    <w:altName w:val="楷体_GB2312"/>
    <w:panose1 w:val="02010609060101010101"/>
    <w:charset w:val="86"/>
    <w:family w:val="auto"/>
    <w:pitch w:val="default"/>
    <w:sig w:usb0="00000000" w:usb1="00000000" w:usb2="00000016" w:usb3="00000000" w:csb0="00040001" w:csb1="00000000"/>
  </w:font>
  <w:font w:name="仿宋">
    <w:altName w:val="仿宋_GB2312"/>
    <w:panose1 w:val="02010609060101010101"/>
    <w:charset w:val="86"/>
    <w:family w:val="auto"/>
    <w:pitch w:val="default"/>
    <w:sig w:usb0="00000000" w:usb1="00000000" w:usb2="00000016" w:usb3="00000000" w:csb0="00040001" w:csb1="00000000"/>
  </w:font>
  <w:font w:name="PMingLiU-ExtB">
    <w:altName w:val="PMingLiU"/>
    <w:panose1 w:val="02020500000000000000"/>
    <w:charset w:val="88"/>
    <w:family w:val="auto"/>
    <w:pitch w:val="default"/>
    <w:sig w:usb0="00000000" w:usb1="00000000" w:usb2="00000000" w:usb3="00000000" w:csb0="00100001" w:csb1="00000000"/>
  </w:font>
  <w:font w:name="Segoe UI">
    <w:panose1 w:val="020B0502040204020203"/>
    <w:charset w:val="00"/>
    <w:family w:val="swiss"/>
    <w:pitch w:val="default"/>
    <w:sig w:usb0="E10022FF" w:usb1="C000E47F" w:usb2="00000029" w:usb3="00000000" w:csb0="200001DF" w:csb1="20000000"/>
  </w:font>
  <w:font w:name="PMingLiU">
    <w:panose1 w:val="02020300000000000000"/>
    <w:charset w:val="00"/>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E72CE"/>
    <w:rsid w:val="152E72CE"/>
    <w:rsid w:val="1F8B3B37"/>
    <w:rsid w:val="729417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2016-04-28T03:44:00Z</dcterms:created>
  <dc:creator>元喆</dc:creator>
  <cp:lastModifiedBy>Administrator</cp:lastModifiedBy>
  <cp:lastPrinted>2016-04-28T07:27:44Z</cp:lastPrinted>
  <dcterms:modified xsi:type="dcterms:W3CDTF">2016-04-28T07:28:05Z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